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8E" w:rsidRDefault="00FC068E" w:rsidP="00FC068E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68E" w:rsidRDefault="00FC068E" w:rsidP="00FC068E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FC068E" w:rsidRDefault="00FC068E" w:rsidP="00FC068E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FC068E" w:rsidRDefault="00FC068E" w:rsidP="00FC068E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FC068E" w:rsidRPr="002A61A8" w:rsidTr="00037991">
        <w:tc>
          <w:tcPr>
            <w:tcW w:w="250" w:type="dxa"/>
          </w:tcPr>
          <w:p w:rsidR="00FC068E" w:rsidRPr="002A61A8" w:rsidRDefault="00FC068E" w:rsidP="0003799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FC068E" w:rsidRPr="002A61A8" w:rsidRDefault="00E83C59" w:rsidP="00037991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FC068E" w:rsidRPr="002A61A8" w:rsidRDefault="00FC068E" w:rsidP="0003799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FC068E" w:rsidRPr="002A61A8" w:rsidRDefault="00E83C59" w:rsidP="00E83C59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FC068E" w:rsidRPr="002A61A8" w:rsidRDefault="00FC068E" w:rsidP="00305270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201</w:t>
            </w:r>
            <w:r w:rsidR="00305270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9</w:t>
            </w:r>
            <w:r w:rsidRPr="002A61A8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FC068E" w:rsidRPr="002A61A8" w:rsidRDefault="00FC068E" w:rsidP="00037991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C068E" w:rsidRPr="002A61A8" w:rsidRDefault="00E83C59" w:rsidP="00037991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Cs w:val="28"/>
                <w:lang w:eastAsia="ar-SA"/>
              </w:rPr>
              <w:t>181</w:t>
            </w:r>
          </w:p>
        </w:tc>
      </w:tr>
    </w:tbl>
    <w:p w:rsidR="00FC068E" w:rsidRDefault="00FC068E" w:rsidP="00FC068E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88"/>
        <w:gridCol w:w="2549"/>
      </w:tblGrid>
      <w:tr w:rsidR="00FC068E" w:rsidTr="00037991">
        <w:tc>
          <w:tcPr>
            <w:tcW w:w="7088" w:type="dxa"/>
          </w:tcPr>
          <w:p w:rsidR="00FC068E" w:rsidRPr="000C3A84" w:rsidRDefault="00FC068E" w:rsidP="00037991">
            <w:pPr>
              <w:spacing w:line="360" w:lineRule="auto"/>
              <w:jc w:val="both"/>
              <w:rPr>
                <w:b/>
                <w:szCs w:val="28"/>
              </w:rPr>
            </w:pPr>
            <w:r w:rsidRPr="000C3A84">
              <w:rPr>
                <w:b/>
                <w:szCs w:val="28"/>
              </w:rPr>
              <w:t>О внесении изменений и дополнений</w:t>
            </w:r>
          </w:p>
          <w:p w:rsidR="00FC068E" w:rsidRPr="000C3A84" w:rsidRDefault="00FC068E" w:rsidP="00037991">
            <w:pPr>
              <w:pStyle w:val="ConsPlusTitle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A84">
              <w:rPr>
                <w:rFonts w:ascii="Times New Roman" w:hAnsi="Times New Roman" w:cs="Times New Roman"/>
                <w:sz w:val="28"/>
                <w:szCs w:val="28"/>
              </w:rPr>
              <w:t xml:space="preserve"> в Устав городского поселения город Лиски</w:t>
            </w:r>
          </w:p>
          <w:p w:rsidR="00FC068E" w:rsidRPr="000C3A84" w:rsidRDefault="00FC068E" w:rsidP="00037991">
            <w:pPr>
              <w:pStyle w:val="ConsPlusTitle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A84">
              <w:rPr>
                <w:rFonts w:ascii="Times New Roman" w:hAnsi="Times New Roman" w:cs="Times New Roman"/>
                <w:sz w:val="28"/>
                <w:szCs w:val="28"/>
              </w:rPr>
              <w:t xml:space="preserve"> Лискинского муниципального района</w:t>
            </w:r>
          </w:p>
          <w:p w:rsidR="00FC068E" w:rsidRPr="000C3A84" w:rsidRDefault="00FC068E" w:rsidP="00037991">
            <w:pPr>
              <w:snapToGrid w:val="0"/>
              <w:spacing w:line="360" w:lineRule="auto"/>
              <w:jc w:val="both"/>
              <w:rPr>
                <w:b/>
                <w:szCs w:val="28"/>
              </w:rPr>
            </w:pPr>
            <w:r w:rsidRPr="000C3A84">
              <w:rPr>
                <w:szCs w:val="28"/>
              </w:rPr>
              <w:t xml:space="preserve"> </w:t>
            </w:r>
            <w:r w:rsidRPr="000C3A84">
              <w:rPr>
                <w:b/>
                <w:szCs w:val="28"/>
              </w:rPr>
              <w:t>Воронежской области</w:t>
            </w:r>
          </w:p>
          <w:p w:rsidR="00FC068E" w:rsidRPr="00C52F7B" w:rsidRDefault="00FC068E" w:rsidP="00037991">
            <w:pPr>
              <w:jc w:val="both"/>
              <w:rPr>
                <w:b/>
                <w:szCs w:val="28"/>
              </w:rPr>
            </w:pPr>
          </w:p>
        </w:tc>
        <w:tc>
          <w:tcPr>
            <w:tcW w:w="2549" w:type="dxa"/>
          </w:tcPr>
          <w:p w:rsidR="00FC068E" w:rsidRDefault="00FC068E" w:rsidP="00037991">
            <w:pPr>
              <w:pStyle w:val="a4"/>
              <w:rPr>
                <w:sz w:val="28"/>
                <w:szCs w:val="28"/>
              </w:rPr>
            </w:pPr>
          </w:p>
          <w:p w:rsidR="00FC068E" w:rsidRDefault="00FC068E" w:rsidP="00037991">
            <w:pPr>
              <w:pStyle w:val="a4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FC068E" w:rsidRPr="000C3A84" w:rsidRDefault="00FC068E" w:rsidP="00FC068E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A84">
        <w:rPr>
          <w:b w:val="0"/>
          <w:bCs w:val="0"/>
          <w:sz w:val="28"/>
          <w:szCs w:val="28"/>
        </w:rPr>
        <w:t xml:space="preserve">       </w:t>
      </w:r>
      <w:r w:rsidRPr="000C3A8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Совет народных депутатов городского поселения город Лиски Лискинского муниципального района Воронежской области </w:t>
      </w:r>
    </w:p>
    <w:p w:rsidR="00FC068E" w:rsidRPr="000C3A84" w:rsidRDefault="00FC068E" w:rsidP="00FC068E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A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E83C5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C3A84">
        <w:rPr>
          <w:rFonts w:ascii="Times New Roman" w:hAnsi="Times New Roman" w:cs="Times New Roman"/>
          <w:sz w:val="28"/>
          <w:szCs w:val="28"/>
        </w:rPr>
        <w:t xml:space="preserve"> </w:t>
      </w:r>
      <w:r w:rsidR="00E83C59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E83C5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E83C59">
        <w:rPr>
          <w:rFonts w:ascii="Times New Roman" w:hAnsi="Times New Roman" w:cs="Times New Roman"/>
          <w:sz w:val="28"/>
          <w:szCs w:val="28"/>
        </w:rPr>
        <w:t xml:space="preserve"> и л</w:t>
      </w:r>
      <w:r w:rsidRPr="000C3A84">
        <w:rPr>
          <w:rFonts w:ascii="Times New Roman" w:hAnsi="Times New Roman" w:cs="Times New Roman"/>
          <w:sz w:val="28"/>
          <w:szCs w:val="28"/>
        </w:rPr>
        <w:t>:</w:t>
      </w:r>
    </w:p>
    <w:p w:rsidR="00FC068E" w:rsidRPr="000C3A84" w:rsidRDefault="00FC068E" w:rsidP="00FC068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A84">
        <w:rPr>
          <w:rFonts w:ascii="Times New Roman" w:hAnsi="Times New Roman"/>
          <w:sz w:val="28"/>
          <w:szCs w:val="28"/>
        </w:rPr>
        <w:t xml:space="preserve"> 1. Внести в Устав городского поселения город Лиски Лискинского муниципального района Воронежской области изменения и дополнения согласно приложению  1 к настоящему решению.</w:t>
      </w:r>
    </w:p>
    <w:p w:rsidR="00FC068E" w:rsidRPr="00344908" w:rsidRDefault="00FC068E" w:rsidP="00FC068E">
      <w:pPr>
        <w:spacing w:line="360" w:lineRule="auto"/>
        <w:ind w:firstLine="540"/>
        <w:jc w:val="both"/>
        <w:rPr>
          <w:kern w:val="0"/>
          <w:szCs w:val="28"/>
        </w:rPr>
      </w:pPr>
      <w:r w:rsidRPr="00344908">
        <w:rPr>
          <w:szCs w:val="28"/>
        </w:rPr>
        <w:t xml:space="preserve">    </w:t>
      </w:r>
      <w:r w:rsidRPr="00344908">
        <w:rPr>
          <w:kern w:val="0"/>
          <w:szCs w:val="28"/>
        </w:rPr>
        <w:t>2. Представить настоящее решение в Управление Министерства юстиции Российской Федерации по Воронежской области для государственной регистрации в порядке,  установленном федеральным законом.</w:t>
      </w:r>
    </w:p>
    <w:p w:rsidR="00FC068E" w:rsidRPr="000C3A84" w:rsidRDefault="00FC068E" w:rsidP="00FC068E">
      <w:pPr>
        <w:spacing w:line="360" w:lineRule="auto"/>
        <w:ind w:firstLine="540"/>
        <w:jc w:val="both"/>
        <w:rPr>
          <w:kern w:val="0"/>
          <w:szCs w:val="28"/>
        </w:rPr>
      </w:pPr>
      <w:r w:rsidRPr="000C3A84">
        <w:rPr>
          <w:kern w:val="0"/>
          <w:szCs w:val="28"/>
        </w:rPr>
        <w:t xml:space="preserve">    3. Опубликовать настоящее решение в газете «Официальный вестник города Лиски»</w:t>
      </w:r>
      <w:r w:rsidRPr="000C3A84">
        <w:rPr>
          <w:szCs w:val="28"/>
        </w:rPr>
        <w:t xml:space="preserve"> и на официальном сайте городского поселения город Лиски в информационно-телекоммуникационной сети «Интернет» </w:t>
      </w:r>
      <w:r w:rsidRPr="000C3A84">
        <w:rPr>
          <w:kern w:val="0"/>
          <w:szCs w:val="28"/>
        </w:rPr>
        <w:t xml:space="preserve">после его государственной регистрации.  </w:t>
      </w:r>
    </w:p>
    <w:p w:rsidR="00FC068E" w:rsidRPr="000C3A84" w:rsidRDefault="00FC068E" w:rsidP="00FC068E">
      <w:pPr>
        <w:spacing w:line="360" w:lineRule="auto"/>
        <w:ind w:firstLine="540"/>
        <w:jc w:val="both"/>
        <w:rPr>
          <w:szCs w:val="28"/>
        </w:rPr>
      </w:pPr>
    </w:p>
    <w:p w:rsidR="00FC068E" w:rsidRPr="000C3A84" w:rsidRDefault="00FC068E" w:rsidP="00FC068E">
      <w:pPr>
        <w:autoSpaceDE w:val="0"/>
        <w:autoSpaceDN w:val="0"/>
        <w:adjustRightInd w:val="0"/>
        <w:spacing w:line="360" w:lineRule="auto"/>
        <w:ind w:firstLine="540"/>
        <w:jc w:val="both"/>
        <w:rPr>
          <w:kern w:val="0"/>
          <w:szCs w:val="28"/>
        </w:rPr>
      </w:pPr>
      <w:r w:rsidRPr="000C3A84">
        <w:rPr>
          <w:kern w:val="0"/>
          <w:szCs w:val="28"/>
        </w:rPr>
        <w:lastRenderedPageBreak/>
        <w:t xml:space="preserve"> 4. Настоящее решение вступает в силу после его опубликования в газете «Официальный вестник города Лиски».</w:t>
      </w:r>
    </w:p>
    <w:p w:rsidR="00FC068E" w:rsidRPr="000C3A84" w:rsidRDefault="00FC068E" w:rsidP="00FC068E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Cs w:val="28"/>
        </w:rPr>
      </w:pPr>
    </w:p>
    <w:p w:rsidR="00FC068E" w:rsidRPr="000C3A84" w:rsidRDefault="00FC068E" w:rsidP="00FC068E">
      <w:pPr>
        <w:autoSpaceDE w:val="0"/>
        <w:autoSpaceDN w:val="0"/>
        <w:adjustRightInd w:val="0"/>
        <w:spacing w:line="360" w:lineRule="auto"/>
        <w:jc w:val="both"/>
        <w:rPr>
          <w:kern w:val="0"/>
          <w:szCs w:val="28"/>
        </w:rPr>
      </w:pPr>
    </w:p>
    <w:tbl>
      <w:tblPr>
        <w:tblW w:w="505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169"/>
        <w:gridCol w:w="4403"/>
      </w:tblGrid>
      <w:tr w:rsidR="00FC068E" w:rsidRPr="000C3A84" w:rsidTr="00037991">
        <w:trPr>
          <w:tblCellSpacing w:w="0" w:type="dxa"/>
        </w:trPr>
        <w:tc>
          <w:tcPr>
            <w:tcW w:w="2673" w:type="pct"/>
          </w:tcPr>
          <w:p w:rsidR="00FC068E" w:rsidRPr="000C3A84" w:rsidRDefault="00FC068E" w:rsidP="000379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  <w:r w:rsidRPr="000C3A84">
              <w:rPr>
                <w:kern w:val="0"/>
                <w:szCs w:val="28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2277" w:type="pct"/>
          </w:tcPr>
          <w:p w:rsidR="00FC068E" w:rsidRPr="000C3A84" w:rsidRDefault="00FC068E" w:rsidP="000379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</w:p>
          <w:p w:rsidR="00FC068E" w:rsidRPr="000C3A84" w:rsidRDefault="00FC068E" w:rsidP="00037991">
            <w:pPr>
              <w:widowControl/>
              <w:suppressAutoHyphens w:val="0"/>
              <w:spacing w:before="100" w:beforeAutospacing="1" w:after="119" w:line="360" w:lineRule="auto"/>
              <w:rPr>
                <w:kern w:val="0"/>
                <w:szCs w:val="28"/>
              </w:rPr>
            </w:pPr>
            <w:r w:rsidRPr="000C3A84">
              <w:rPr>
                <w:kern w:val="0"/>
                <w:szCs w:val="28"/>
              </w:rPr>
              <w:t xml:space="preserve">                                    Э.В. </w:t>
            </w:r>
            <w:proofErr w:type="spellStart"/>
            <w:r w:rsidRPr="000C3A84">
              <w:rPr>
                <w:kern w:val="0"/>
                <w:szCs w:val="28"/>
              </w:rPr>
              <w:t>Корышев</w:t>
            </w:r>
            <w:proofErr w:type="spellEnd"/>
          </w:p>
        </w:tc>
      </w:tr>
    </w:tbl>
    <w:p w:rsidR="00FC068E" w:rsidRPr="000C3A84" w:rsidRDefault="00FC068E" w:rsidP="00FC068E">
      <w:pPr>
        <w:spacing w:line="360" w:lineRule="auto"/>
        <w:ind w:left="360"/>
        <w:jc w:val="both"/>
        <w:rPr>
          <w:szCs w:val="28"/>
          <w:lang w:eastAsia="ar-SA"/>
        </w:rPr>
      </w:pPr>
    </w:p>
    <w:p w:rsidR="00FC068E" w:rsidRPr="000C3A84" w:rsidRDefault="00FC068E" w:rsidP="00FC068E">
      <w:pPr>
        <w:ind w:left="5245"/>
        <w:rPr>
          <w:szCs w:val="28"/>
        </w:rPr>
      </w:pPr>
    </w:p>
    <w:p w:rsidR="00FC068E" w:rsidRPr="000C3A84" w:rsidRDefault="00FC068E" w:rsidP="00FC068E">
      <w:pPr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jc w:val="both"/>
        <w:rPr>
          <w:szCs w:val="28"/>
        </w:rPr>
      </w:pPr>
    </w:p>
    <w:p w:rsidR="00FC068E" w:rsidRDefault="00FC068E" w:rsidP="00FC068E">
      <w:pPr>
        <w:rPr>
          <w:szCs w:val="28"/>
        </w:rPr>
      </w:pPr>
    </w:p>
    <w:p w:rsidR="00FC068E" w:rsidRDefault="00FC068E" w:rsidP="00FC068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17"/>
        <w:gridCol w:w="6154"/>
      </w:tblGrid>
      <w:tr w:rsidR="00FC068E" w:rsidTr="0003799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C068E" w:rsidRDefault="00FC068E" w:rsidP="00037991">
            <w:pPr>
              <w:rPr>
                <w:kern w:val="2"/>
              </w:rPr>
            </w:pPr>
            <w:r>
              <w:lastRenderedPageBreak/>
              <w:t xml:space="preserve">                                                                   </w:t>
            </w:r>
          </w:p>
          <w:p w:rsidR="00FC068E" w:rsidRDefault="00FC068E" w:rsidP="00037991"/>
          <w:p w:rsidR="00FC068E" w:rsidRDefault="00FC068E" w:rsidP="00037991">
            <w:pPr>
              <w:rPr>
                <w:kern w:val="2"/>
              </w:rPr>
            </w:pPr>
          </w:p>
        </w:tc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068E" w:rsidRDefault="00FC068E" w:rsidP="00037991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  <w:p w:rsidR="00FC068E" w:rsidRDefault="00FC068E" w:rsidP="00E83C59">
            <w:pPr>
              <w:rPr>
                <w:kern w:val="2"/>
              </w:rPr>
            </w:pPr>
            <w:r>
              <w:rPr>
                <w:sz w:val="20"/>
                <w:szCs w:val="20"/>
              </w:rPr>
              <w:t xml:space="preserve">к Решению Совета народных депутатов городского поселения город Лиски Лискинского муниципального района Воронежской области от </w:t>
            </w:r>
            <w:r w:rsidR="00E83C59">
              <w:rPr>
                <w:sz w:val="20"/>
                <w:szCs w:val="20"/>
              </w:rPr>
              <w:t>27.05.2019</w:t>
            </w:r>
            <w:r w:rsidR="00305270">
              <w:rPr>
                <w:sz w:val="20"/>
                <w:szCs w:val="20"/>
              </w:rPr>
              <w:t xml:space="preserve"> № </w:t>
            </w:r>
            <w:r w:rsidR="00E83C59">
              <w:rPr>
                <w:sz w:val="20"/>
                <w:szCs w:val="20"/>
              </w:rPr>
              <w:t>181</w:t>
            </w:r>
            <w:r>
              <w:rPr>
                <w:sz w:val="20"/>
                <w:szCs w:val="20"/>
              </w:rPr>
              <w:t xml:space="preserve"> «О внесении изменений и дополнений в Устав городского поселения город Лиски Лискинского муниципального района Воронежской области»</w:t>
            </w:r>
          </w:p>
        </w:tc>
      </w:tr>
    </w:tbl>
    <w:p w:rsidR="00FC068E" w:rsidRDefault="00FC068E" w:rsidP="00084DD5">
      <w:pPr>
        <w:spacing w:line="360" w:lineRule="auto"/>
        <w:jc w:val="center"/>
        <w:rPr>
          <w:b/>
          <w:szCs w:val="28"/>
        </w:rPr>
      </w:pPr>
    </w:p>
    <w:p w:rsidR="00084DD5" w:rsidRPr="004E5753" w:rsidRDefault="00084DD5" w:rsidP="00084DD5">
      <w:pPr>
        <w:spacing w:line="360" w:lineRule="auto"/>
        <w:jc w:val="center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 xml:space="preserve">Изменения </w:t>
      </w:r>
    </w:p>
    <w:p w:rsidR="00084DD5" w:rsidRPr="004E5753" w:rsidRDefault="00084DD5" w:rsidP="00084DD5">
      <w:pPr>
        <w:spacing w:line="360" w:lineRule="auto"/>
        <w:jc w:val="center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 xml:space="preserve">и дополнения в Устав городского поселения город Лиски </w:t>
      </w:r>
    </w:p>
    <w:p w:rsidR="00084DD5" w:rsidRPr="004E5753" w:rsidRDefault="00084DD5" w:rsidP="00084DD5">
      <w:pPr>
        <w:spacing w:line="360" w:lineRule="auto"/>
        <w:jc w:val="center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>Лискинского муниципального района Воронежской области</w:t>
      </w:r>
    </w:p>
    <w:p w:rsidR="00084DD5" w:rsidRPr="004E5753" w:rsidRDefault="00084DD5" w:rsidP="00084DD5">
      <w:pPr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 xml:space="preserve">        </w:t>
      </w:r>
    </w:p>
    <w:p w:rsidR="00084DD5" w:rsidRPr="004E5753" w:rsidRDefault="00FC068E" w:rsidP="00084DD5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color w:val="000000" w:themeColor="text1"/>
          <w:lang w:eastAsia="ar-SA"/>
        </w:rPr>
        <w:t xml:space="preserve">      </w:t>
      </w: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1.П</w:t>
      </w:r>
      <w:r w:rsidR="00084DD5" w:rsidRPr="004E5753">
        <w:rPr>
          <w:rFonts w:ascii="Times New Roman" w:hAnsi="Times New Roman"/>
          <w:b/>
          <w:color w:val="000000" w:themeColor="text1"/>
          <w:sz w:val="28"/>
          <w:szCs w:val="28"/>
        </w:rPr>
        <w:t>ункт 5 части 1 статьи 8 изложить в новой редакции:</w:t>
      </w:r>
    </w:p>
    <w:p w:rsidR="00FC068E" w:rsidRPr="004E5753" w:rsidRDefault="00FC068E" w:rsidP="00FC068E">
      <w:pPr>
        <w:pStyle w:val="ConsPlusNormal"/>
        <w:spacing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</w:t>
      </w:r>
      <w:hyperlink r:id="rId5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084DD5" w:rsidRPr="004E5753" w:rsidRDefault="00084DD5" w:rsidP="00084DD5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2.Пункт 18 части 1 статьи 8 изложить в новой редакции:</w:t>
      </w:r>
    </w:p>
    <w:p w:rsidR="00084DD5" w:rsidRPr="004E5753" w:rsidRDefault="00084DD5" w:rsidP="00084DD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Cs w:val="28"/>
        </w:rPr>
      </w:pPr>
      <w:r w:rsidRPr="004E5753">
        <w:rPr>
          <w:color w:val="000000" w:themeColor="text1"/>
          <w:szCs w:val="28"/>
        </w:rPr>
        <w:t>«</w:t>
      </w:r>
      <w:r w:rsidRPr="004E5753">
        <w:rPr>
          <w:rFonts w:eastAsia="Calibri"/>
          <w:color w:val="000000" w:themeColor="text1"/>
          <w:kern w:val="0"/>
          <w:szCs w:val="28"/>
        </w:rPr>
        <w:t>18)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4E5753">
        <w:rPr>
          <w:rFonts w:eastAsia="Calibri"/>
          <w:color w:val="000000" w:themeColor="text1"/>
          <w:kern w:val="0"/>
          <w:szCs w:val="28"/>
        </w:rPr>
        <w:t>;</w:t>
      </w:r>
      <w:r w:rsidRPr="004E5753">
        <w:rPr>
          <w:color w:val="000000" w:themeColor="text1"/>
          <w:szCs w:val="28"/>
        </w:rPr>
        <w:t>»</w:t>
      </w:r>
      <w:proofErr w:type="gramEnd"/>
      <w:r w:rsidRPr="004E5753">
        <w:rPr>
          <w:color w:val="000000" w:themeColor="text1"/>
          <w:szCs w:val="28"/>
        </w:rPr>
        <w:t>.</w:t>
      </w:r>
    </w:p>
    <w:p w:rsidR="00084DD5" w:rsidRPr="004E5753" w:rsidRDefault="00084DD5" w:rsidP="00084DD5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3.Пункт 20 части 1 статьи 8 изложить в новой редакции:</w:t>
      </w:r>
    </w:p>
    <w:p w:rsidR="00084DD5" w:rsidRPr="004E5753" w:rsidRDefault="00084DD5" w:rsidP="00084DD5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«20)утверждение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кодексом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lastRenderedPageBreak/>
        <w:t>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7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кодексом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</w:r>
      <w:hyperlink r:id="rId8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уведомлении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9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уведомлении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0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с предельными параметрами разрешенного строительства, реконструкции объектов капитального строительства, установленными </w:t>
      </w:r>
      <w:hyperlink r:id="rId11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правилами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землепользования и застройки, </w:t>
      </w:r>
      <w:hyperlink r:id="rId12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документацией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по планировке 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lastRenderedPageBreak/>
        <w:t>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приведения в соответствие с установленными требованиями в случаях, предусмотренных Градостроительным </w:t>
      </w:r>
      <w:hyperlink r:id="rId13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кодексом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84DD5" w:rsidRPr="004E5753" w:rsidRDefault="00084DD5" w:rsidP="00084DD5">
      <w:pPr>
        <w:pStyle w:val="ConsPlusNormal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4.Пункт 12 части 1 статьи 8.1. считать утратившим силу.</w:t>
      </w:r>
    </w:p>
    <w:p w:rsidR="00084DD5" w:rsidRPr="004E5753" w:rsidRDefault="00084DD5" w:rsidP="00084DD5">
      <w:pPr>
        <w:pStyle w:val="ConsPlusNormal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5.Пункт 14 части 1 статьи 8.1. изложить в новой редакции:</w:t>
      </w:r>
    </w:p>
    <w:p w:rsidR="00084DD5" w:rsidRPr="004E5753" w:rsidRDefault="00084DD5" w:rsidP="00084DD5">
      <w:pPr>
        <w:pStyle w:val="ConsPlusNormal"/>
        <w:spacing w:before="22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color w:val="000000" w:themeColor="text1"/>
          <w:sz w:val="28"/>
          <w:szCs w:val="28"/>
        </w:rPr>
        <w:t>«14)</w:t>
      </w:r>
      <w:r w:rsidRPr="004E5753">
        <w:rPr>
          <w:color w:val="000000" w:themeColor="text1"/>
          <w:sz w:val="28"/>
          <w:szCs w:val="28"/>
        </w:rPr>
        <w:t xml:space="preserve"> 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t>осуществление деятельности по обращению с животными без владельцев, обитающими на территории поселения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84DD5" w:rsidRPr="004E5753" w:rsidRDefault="00084DD5" w:rsidP="00084DD5">
      <w:pPr>
        <w:pStyle w:val="ConsPlusNormal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6.дополнить часть 1 статьи 8.1. пунктом 17 следующего содержания:</w:t>
      </w:r>
    </w:p>
    <w:p w:rsidR="00084DD5" w:rsidRPr="004E5753" w:rsidRDefault="00084DD5" w:rsidP="00084DD5">
      <w:pPr>
        <w:pStyle w:val="ConsPlusNormal"/>
        <w:spacing w:before="22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«17) осуществление мероприятий по защите прав потребителей, предусмотренных </w:t>
      </w:r>
      <w:hyperlink r:id="rId14" w:history="1">
        <w:r w:rsidRPr="004E5753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от 7 февраля 1992 года N 2300-1 "О защите прав потребителей"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="00FC068E" w:rsidRPr="004E57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C068E" w:rsidRPr="004E5753" w:rsidRDefault="00FC068E" w:rsidP="00FC068E">
      <w:pPr>
        <w:autoSpaceDE w:val="0"/>
        <w:autoSpaceDN w:val="0"/>
        <w:adjustRightInd w:val="0"/>
        <w:spacing w:line="360" w:lineRule="auto"/>
        <w:jc w:val="both"/>
        <w:rPr>
          <w:b/>
          <w:color w:val="000000" w:themeColor="text1"/>
          <w:szCs w:val="28"/>
        </w:rPr>
      </w:pPr>
      <w:r w:rsidRPr="004E5753">
        <w:rPr>
          <w:color w:val="000000" w:themeColor="text1"/>
          <w:lang w:eastAsia="ar-SA"/>
        </w:rPr>
        <w:t xml:space="preserve">        </w:t>
      </w:r>
      <w:r w:rsidRPr="004E5753">
        <w:rPr>
          <w:b/>
          <w:color w:val="000000" w:themeColor="text1"/>
          <w:lang w:eastAsia="ar-SA"/>
        </w:rPr>
        <w:t>7.</w:t>
      </w:r>
      <w:r w:rsidRPr="004E5753">
        <w:rPr>
          <w:b/>
          <w:color w:val="000000" w:themeColor="text1"/>
          <w:szCs w:val="28"/>
        </w:rPr>
        <w:t>Часть 1 статьи 18 изложить в новой редакции:</w:t>
      </w:r>
    </w:p>
    <w:p w:rsidR="00FC068E" w:rsidRPr="004E5753" w:rsidRDefault="00FC068E" w:rsidP="00FC068E">
      <w:pPr>
        <w:pStyle w:val="ConsPlusNormal"/>
        <w:spacing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1. Под территориальным общественным самоуправлением понимается самоорганизация граждан по месту их жительства 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на части территории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значения.</w:t>
      </w:r>
    </w:p>
    <w:p w:rsidR="00FC068E" w:rsidRPr="004E5753" w:rsidRDefault="00FC068E" w:rsidP="00FC068E">
      <w:pPr>
        <w:pStyle w:val="ConsPlusNormal"/>
        <w:spacing w:before="22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Советом народных депутатов городского поселения город Лиски, а в расположенных на межселенной территории населенных пунктах (либо на части их территории) 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lastRenderedPageBreak/>
        <w:t>– Советом народных депутатов Лискинского муниципального района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.";</w:t>
      </w:r>
      <w:proofErr w:type="gramEnd"/>
    </w:p>
    <w:p w:rsidR="00084DD5" w:rsidRPr="004E5753" w:rsidRDefault="00084DD5" w:rsidP="00084DD5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>8.Часть 2 статьи 20 изложить в новой редакции:</w:t>
      </w:r>
    </w:p>
    <w:p w:rsidR="00084DD5" w:rsidRPr="004E5753" w:rsidRDefault="00084DD5" w:rsidP="00084DD5">
      <w:pPr>
        <w:pStyle w:val="ConsPlusNormal"/>
        <w:spacing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color w:val="000000" w:themeColor="text1"/>
          <w:sz w:val="28"/>
          <w:szCs w:val="28"/>
        </w:rPr>
        <w:t>«</w:t>
      </w:r>
      <w:r w:rsidRPr="004E5753">
        <w:rPr>
          <w:rFonts w:ascii="Times New Roman" w:hAnsi="Times New Roman"/>
          <w:color w:val="000000" w:themeColor="text1"/>
          <w:sz w:val="28"/>
          <w:szCs w:val="28"/>
        </w:rPr>
        <w:t>2. Публичные слушания проводятся по инициативе населения, Совета городского поселения город Лиски, главы городского поселения город Лиски или главы администрации городского поселения город Лиски, осуществляющего свои полномочия на основе контракта.</w:t>
      </w:r>
    </w:p>
    <w:p w:rsidR="00084DD5" w:rsidRPr="004E5753" w:rsidRDefault="00084DD5" w:rsidP="00084DD5">
      <w:pPr>
        <w:pStyle w:val="ConsPlusNormal"/>
        <w:spacing w:before="220" w:line="36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color w:val="000000" w:themeColor="text1"/>
          <w:sz w:val="28"/>
          <w:szCs w:val="28"/>
        </w:rPr>
        <w:t>Публичные слушания, проводимые по инициативе населения или Совета народных депутатов городского поселения город Лиски, назначаются Советом народных депутатов городского поселения город Лиски, а по инициативе главы городского поселения город Лиски или главы администрации городского поселения город Лиски, осуществляющего свои полномочия на основе контракта, - главой городского поселения город Лиски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084DD5" w:rsidRPr="004E5753" w:rsidRDefault="00084DD5" w:rsidP="00084DD5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color w:val="000000" w:themeColor="text1"/>
          <w:szCs w:val="28"/>
        </w:rPr>
      </w:pPr>
      <w:r w:rsidRPr="004E5753">
        <w:rPr>
          <w:b/>
          <w:color w:val="000000" w:themeColor="text1"/>
          <w:szCs w:val="28"/>
        </w:rPr>
        <w:t>9.Часть 4 статьи 20 изложить в новой редакции:</w:t>
      </w:r>
    </w:p>
    <w:p w:rsidR="00084DD5" w:rsidRPr="004E5753" w:rsidRDefault="00084DD5" w:rsidP="00084DD5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«4.Порядок организации и проведения публичных слушаний определяется уставом городского поселения город Лиски и (или) нормативными правовыми актами Совета народных депутатов городского поселения город Лиски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городского поселения город Лиски, опубликование</w:t>
      </w:r>
      <w:proofErr w:type="gramEnd"/>
      <w:r w:rsidRPr="004E5753">
        <w:rPr>
          <w:rFonts w:ascii="Times New Roman" w:hAnsi="Times New Roman"/>
          <w:color w:val="000000" w:themeColor="text1"/>
          <w:sz w:val="28"/>
          <w:szCs w:val="28"/>
        </w:rPr>
        <w:t xml:space="preserve"> (обнародование) результатов публичных слушаний, включая мотивированное обоснование принятых решений</w:t>
      </w:r>
      <w:proofErr w:type="gramStart"/>
      <w:r w:rsidRPr="004E5753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FC068E" w:rsidRPr="004E5753" w:rsidRDefault="00FC068E" w:rsidP="00FC068E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5753">
        <w:rPr>
          <w:rFonts w:ascii="Times New Roman" w:hAnsi="Times New Roman"/>
          <w:b/>
          <w:color w:val="000000" w:themeColor="text1"/>
          <w:sz w:val="28"/>
          <w:szCs w:val="28"/>
        </w:rPr>
        <w:t>10.Пункт 1 части 6 статьи 32 изложить в новой редакции:</w:t>
      </w:r>
    </w:p>
    <w:p w:rsidR="00FC068E" w:rsidRPr="004E5753" w:rsidRDefault="00FC068E" w:rsidP="00FC068E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 w:themeColor="text1"/>
          <w:kern w:val="0"/>
          <w:szCs w:val="28"/>
        </w:rPr>
      </w:pPr>
      <w:proofErr w:type="gramStart"/>
      <w:r w:rsidRPr="004E5753">
        <w:rPr>
          <w:color w:val="000000" w:themeColor="text1"/>
          <w:szCs w:val="28"/>
        </w:rPr>
        <w:t>«1)з</w:t>
      </w:r>
      <w:r w:rsidRPr="004E5753">
        <w:rPr>
          <w:rFonts w:eastAsia="Calibri"/>
          <w:color w:val="000000" w:themeColor="text1"/>
          <w:kern w:val="0"/>
          <w:szCs w:val="28"/>
        </w:rPr>
        <w:t xml:space="preserve">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</w:t>
      </w:r>
      <w:r w:rsidRPr="004E5753">
        <w:rPr>
          <w:rFonts w:eastAsia="Calibri"/>
          <w:color w:val="000000" w:themeColor="text1"/>
          <w:kern w:val="0"/>
          <w:szCs w:val="28"/>
        </w:rPr>
        <w:lastRenderedPageBreak/>
        <w:t>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 w:rsidRPr="004E5753">
        <w:rPr>
          <w:rFonts w:eastAsia="Calibri"/>
          <w:color w:val="000000" w:themeColor="text1"/>
          <w:kern w:val="0"/>
          <w:szCs w:val="28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4E5753">
        <w:rPr>
          <w:rFonts w:eastAsia="Calibri"/>
          <w:color w:val="000000" w:themeColor="text1"/>
          <w:kern w:val="0"/>
          <w:szCs w:val="28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r w:rsidRPr="004E5753">
        <w:rPr>
          <w:color w:val="000000" w:themeColor="text1"/>
          <w:szCs w:val="28"/>
        </w:rPr>
        <w:t>»;</w:t>
      </w:r>
      <w:proofErr w:type="gramEnd"/>
    </w:p>
    <w:p w:rsidR="009D62E6" w:rsidRPr="004E5753" w:rsidRDefault="009D62E6">
      <w:pPr>
        <w:rPr>
          <w:color w:val="000000" w:themeColor="text1"/>
        </w:rPr>
      </w:pPr>
    </w:p>
    <w:sectPr w:rsidR="009D62E6" w:rsidRPr="004E5753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084DD5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4DD5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9309C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270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C6A8B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5753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01D87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3C59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068E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D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DD5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customStyle="1" w:styleId="ConsPlusNormal">
    <w:name w:val="ConsPlusNormal"/>
    <w:next w:val="a"/>
    <w:rsid w:val="00084DD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FC068E"/>
    <w:pPr>
      <w:suppressLineNumbers/>
    </w:pPr>
    <w:rPr>
      <w:sz w:val="24"/>
    </w:rPr>
  </w:style>
  <w:style w:type="paragraph" w:customStyle="1" w:styleId="ConsPlusTitle">
    <w:name w:val="ConsPlusTitle"/>
    <w:rsid w:val="00FC068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C06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E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BFEA9E06030FE5B7F1ED5111804061CA2246C7849708199BA362EEB63ABC46E6F71C3BB1E6341654D43EFCF2A6B070F8A4C5175ABG279K" TargetMode="External"/><Relationship Id="rId13" Type="http://schemas.openxmlformats.org/officeDocument/2006/relationships/hyperlink" Target="consultantplus://offline/ref=41EBFEA9E06030FE5B7F1ED5111804061CA2246C7849708199BA362EEB63ABC46E6F71C3B9116B41654D43EFCF2A6B070F8A4C5175ABG27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BFEA9E06030FE5B7F1ED5111804061CA2246C7849708199BA362EEB63ABC47C6F29CCBE18744A350205BAC3G273K" TargetMode="External"/><Relationship Id="rId12" Type="http://schemas.openxmlformats.org/officeDocument/2006/relationships/hyperlink" Target="consultantplus://offline/ref=41EBFEA9E06030FE5B7F1ED5111804061CA2246C7849708199BA362EEB63ABC46E6F71C0B81C6D41654D43EFCF2A6B070F8A4C5175ABG279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BFEA9E06030FE5B7F1ED5111804061CA2246C7849708199BA362EEB63ABC46E6F71C2BE1F611E605852B7C22B74190B90505374GA73K" TargetMode="External"/><Relationship Id="rId11" Type="http://schemas.openxmlformats.org/officeDocument/2006/relationships/hyperlink" Target="consultantplus://offline/ref=41EBFEA9E06030FE5B7F1ED5111804061CA2246C7849708199BA362EEB63ABC46E6F71C0BE196E4C351753EB867F67190E9052576BA82002G27FK" TargetMode="External"/><Relationship Id="rId5" Type="http://schemas.openxmlformats.org/officeDocument/2006/relationships/hyperlink" Target="consultantplus://offline/ref=92BA759923AECF6E6697C8B545A0D76C9871A930F0C6C57063CB6D67F9DA4CAC5A5CED0857CFCE334A8690E21B21B5631DC8DF5533F71E31yFiD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EBFEA9E06030FE5B7F1ED5111804061CA225647B4A708199BA362EEB63ABC46E6F71C0BF19694E3A4856FE97276A18118E564D77AA21G07AK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1EBFEA9E06030FE5B7F1ED5111804061CA2246C7849708199BA362EEB63ABC46E6F71C3BB1E6341654D43EFCF2A6B070F8A4C5175ABG279K" TargetMode="External"/><Relationship Id="rId14" Type="http://schemas.openxmlformats.org/officeDocument/2006/relationships/hyperlink" Target="consultantplus://offline/ref=0EB007583D044A6DEA57C67B5CDAED3ABB3664E8259835CFB71B09591FD44BB762496663B2253871EBC5F97188045E2232549EaA2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2019-06-04T12:24:00Z</cp:lastPrinted>
  <dcterms:created xsi:type="dcterms:W3CDTF">2019-06-03T13:56:00Z</dcterms:created>
  <dcterms:modified xsi:type="dcterms:W3CDTF">2019-06-04T12:27:00Z</dcterms:modified>
</cp:coreProperties>
</file>